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864" w:bottom="720" w:left="576" w:header="720" w:footer="576" w:gutter="0"/>
          <w:cols w:space="720"/>
        </w:sectPr>
      </w:pPr>
    </w:p>
    <w:p w:rsidR="006F212C" w:rsidRDefault="006F212C" w:rsidP="006F212C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 w:rsidR="005E0B0B">
        <w:t xml:space="preserve"> </w:t>
      </w:r>
      <w:r w:rsidR="00A459DC">
        <w:t>Donna L. Nelson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A459DC">
        <w:t>Kenneth W. Anderson, Jr.</w:t>
      </w:r>
    </w:p>
    <w:p w:rsidR="006F212C" w:rsidRDefault="005E0B0B" w:rsidP="006F212C">
      <w:pPr>
        <w:tabs>
          <w:tab w:val="left" w:pos="1170"/>
        </w:tabs>
      </w:pPr>
      <w:r>
        <w:tab/>
        <w:t xml:space="preserve">Commissioner </w:t>
      </w:r>
      <w:r w:rsidR="001B6FDE">
        <w:t>Brandy Marty Marquez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  <w:r>
        <w:tab/>
        <w:t>All Parties of Record</w:t>
      </w:r>
    </w:p>
    <w:p w:rsidR="006F212C" w:rsidRDefault="006F212C" w:rsidP="006F212C">
      <w:pPr>
        <w:tabs>
          <w:tab w:val="left" w:pos="1170"/>
        </w:tabs>
      </w:pPr>
    </w:p>
    <w:p w:rsidR="001B6FDE" w:rsidRDefault="006F212C" w:rsidP="001B6FDE">
      <w:pPr>
        <w:tabs>
          <w:tab w:val="left" w:pos="1170"/>
        </w:tabs>
      </w:pPr>
      <w:r>
        <w:t>FROM:</w:t>
      </w:r>
      <w:r>
        <w:tab/>
      </w:r>
      <w:r w:rsidR="001B6FDE">
        <w:t>John Kramer,</w:t>
      </w:r>
    </w:p>
    <w:p w:rsidR="001B6FDE" w:rsidRDefault="001B6FDE" w:rsidP="001B6FDE">
      <w:pPr>
        <w:tabs>
          <w:tab w:val="left" w:pos="1170"/>
        </w:tabs>
      </w:pPr>
      <w:r>
        <w:tab/>
        <w:t>Commission Advising</w:t>
      </w:r>
    </w:p>
    <w:p w:rsidR="006F212C" w:rsidRDefault="006F212C" w:rsidP="006F212C">
      <w:pPr>
        <w:tabs>
          <w:tab w:val="left" w:pos="1170"/>
        </w:tabs>
      </w:pPr>
    </w:p>
    <w:p w:rsidR="001B6FDE" w:rsidRPr="00512010" w:rsidRDefault="006F212C" w:rsidP="001B6FDE">
      <w:pPr>
        <w:tabs>
          <w:tab w:val="left" w:pos="1170"/>
        </w:tabs>
        <w:ind w:left="1170" w:hanging="1170"/>
      </w:pPr>
      <w:r>
        <w:t>RE:</w:t>
      </w:r>
      <w:r>
        <w:tab/>
      </w:r>
      <w:r w:rsidR="001B6FDE">
        <w:t>October 8, 2015 Open Meeting Agenda Item No. 34</w:t>
      </w:r>
    </w:p>
    <w:p w:rsidR="001B6FDE" w:rsidRPr="008A7BFE" w:rsidRDefault="001B6FDE" w:rsidP="001B6FDE">
      <w:pPr>
        <w:tabs>
          <w:tab w:val="left" w:pos="1170"/>
        </w:tabs>
        <w:ind w:left="1170" w:hanging="1080"/>
        <w:jc w:val="both"/>
        <w:rPr>
          <w:i/>
        </w:rPr>
      </w:pPr>
      <w:r w:rsidRPr="00512010">
        <w:tab/>
      </w:r>
      <w:r>
        <w:t>Draft Preliminary Order;</w:t>
      </w:r>
      <w:r w:rsidRPr="008A7BFE">
        <w:t xml:space="preserve"> P.U.C. Docket No. </w:t>
      </w:r>
      <w:r>
        <w:t>44844,</w:t>
      </w:r>
      <w:r w:rsidRPr="008A7BFE">
        <w:t xml:space="preserve"> SOAH Docket No. </w:t>
      </w:r>
      <w:r w:rsidRPr="008A7BFE">
        <w:rPr>
          <w:szCs w:val="24"/>
        </w:rPr>
        <w:t>473-1</w:t>
      </w:r>
      <w:r>
        <w:rPr>
          <w:szCs w:val="24"/>
        </w:rPr>
        <w:t>6</w:t>
      </w:r>
      <w:r w:rsidRPr="008A7BFE">
        <w:rPr>
          <w:szCs w:val="24"/>
        </w:rPr>
        <w:t>-</w:t>
      </w:r>
      <w:r>
        <w:rPr>
          <w:szCs w:val="24"/>
        </w:rPr>
        <w:t>0122.WS</w:t>
      </w:r>
      <w:r w:rsidRPr="008A7BFE">
        <w:t xml:space="preserve"> – </w:t>
      </w:r>
      <w:r>
        <w:rPr>
          <w:i/>
        </w:rPr>
        <w:t xml:space="preserve">Application of Sunset Water LLC for a Rate/Tariff Change </w:t>
      </w:r>
    </w:p>
    <w:p w:rsidR="006F212C" w:rsidRDefault="006F212C" w:rsidP="00454C51">
      <w:pPr>
        <w:tabs>
          <w:tab w:val="left" w:pos="1170"/>
        </w:tabs>
        <w:ind w:left="1170" w:hanging="1170"/>
      </w:pPr>
    </w:p>
    <w:p w:rsidR="006F212C" w:rsidRDefault="006F212C" w:rsidP="006F212C">
      <w:pPr>
        <w:tabs>
          <w:tab w:val="left" w:pos="1170"/>
        </w:tabs>
      </w:pPr>
      <w:r>
        <w:t>DATE:</w:t>
      </w:r>
      <w:r>
        <w:tab/>
      </w:r>
      <w:r w:rsidR="001B6FDE">
        <w:t>October 1, 2015</w:t>
      </w:r>
    </w:p>
    <w:p w:rsidR="006F212C" w:rsidRDefault="006F212C" w:rsidP="006F212C">
      <w:pPr>
        <w:tabs>
          <w:tab w:val="left" w:pos="1170"/>
        </w:tabs>
      </w:pPr>
    </w:p>
    <w:p w:rsidR="006F212C" w:rsidRDefault="006F212C" w:rsidP="006F212C">
      <w:pPr>
        <w:tabs>
          <w:tab w:val="left" w:pos="1170"/>
        </w:tabs>
      </w:pPr>
    </w:p>
    <w:p w:rsidR="001B6FDE" w:rsidRPr="00512010" w:rsidRDefault="001B6FDE" w:rsidP="001B6FDE">
      <w:pPr>
        <w:tabs>
          <w:tab w:val="left" w:pos="1170"/>
        </w:tabs>
        <w:jc w:val="both"/>
      </w:pPr>
      <w:r w:rsidRPr="00512010">
        <w:t xml:space="preserve">Please find enclosed the draft preliminary order filed by Commission Advising in the above-referenced docket.  The Commission will consider this draft preliminary order at the </w:t>
      </w:r>
      <w:r w:rsidRPr="00512010">
        <w:br/>
      </w:r>
      <w:r>
        <w:t>October 8</w:t>
      </w:r>
      <w:r w:rsidRPr="00512010">
        <w:t>, 2015 open meeting.  Parties shall not file responses or comments addressing this draft preliminary order.</w:t>
      </w:r>
    </w:p>
    <w:p w:rsidR="001B6FDE" w:rsidRPr="00512010" w:rsidRDefault="001B6FDE" w:rsidP="001B6FDE">
      <w:pPr>
        <w:tabs>
          <w:tab w:val="left" w:pos="1170"/>
        </w:tabs>
        <w:jc w:val="both"/>
      </w:pPr>
    </w:p>
    <w:p w:rsidR="001B6FDE" w:rsidRPr="00512010" w:rsidRDefault="001B6FDE" w:rsidP="001B6FDE">
      <w:pPr>
        <w:tabs>
          <w:tab w:val="left" w:pos="1170"/>
        </w:tabs>
        <w:jc w:val="both"/>
      </w:pPr>
      <w:r w:rsidRPr="00512010">
        <w:t xml:space="preserve">Any modifications to the draft preliminary order that are proposed by one or more Commissioners will be filed simultaneously prior to the consideration of the matter at the </w:t>
      </w:r>
      <w:r>
        <w:t>October 8</w:t>
      </w:r>
      <w:r w:rsidRPr="00512010">
        <w:t>, 2015 open meeting.</w:t>
      </w:r>
    </w:p>
    <w:p w:rsidR="006F212C" w:rsidRDefault="006F212C" w:rsidP="006F212C">
      <w:pPr>
        <w:jc w:val="both"/>
      </w:pPr>
    </w:p>
    <w:p w:rsidR="006F212C" w:rsidRDefault="006F212C" w:rsidP="006F212C">
      <w:pPr>
        <w:sectPr w:rsidR="006F212C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6F212C" w:rsidRDefault="006F212C" w:rsidP="006F212C"/>
    <w:p w:rsidR="001B6FDE" w:rsidRPr="00512010" w:rsidRDefault="001B6FDE" w:rsidP="001B6FDE">
      <w:pPr>
        <w:tabs>
          <w:tab w:val="left" w:pos="5699"/>
        </w:tabs>
        <w:rPr>
          <w:sz w:val="16"/>
          <w:szCs w:val="16"/>
        </w:rPr>
      </w:pPr>
      <w:r w:rsidRPr="00512010">
        <w:rPr>
          <w:sz w:val="16"/>
          <w:szCs w:val="16"/>
        </w:rPr>
        <w:fldChar w:fldCharType="begin"/>
      </w:r>
      <w:r w:rsidRPr="00512010">
        <w:rPr>
          <w:sz w:val="16"/>
          <w:szCs w:val="16"/>
        </w:rPr>
        <w:instrText xml:space="preserve"> FILENAME \p  \* MERGEFORMAT </w:instrText>
      </w:r>
      <w:r w:rsidRPr="00512010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Q:\CADM\ORDERS\PRELIM\44000\44844 dpo memo.docx</w:t>
      </w:r>
      <w:r w:rsidRPr="00512010">
        <w:rPr>
          <w:sz w:val="16"/>
          <w:szCs w:val="16"/>
        </w:rPr>
        <w:fldChar w:fldCharType="end"/>
      </w:r>
      <w:r>
        <w:rPr>
          <w:sz w:val="16"/>
          <w:szCs w:val="16"/>
        </w:rPr>
        <w:tab/>
      </w:r>
      <w:bookmarkStart w:id="0" w:name="_GoBack"/>
      <w:bookmarkEnd w:id="0"/>
    </w:p>
    <w:p w:rsidR="00243281" w:rsidRDefault="00243281"/>
    <w:sectPr w:rsidR="00243281">
      <w:headerReference w:type="default" r:id="rId12"/>
      <w:footerReference w:type="default" r:id="rId13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FDE" w:rsidRDefault="001B6FDE">
      <w:r>
        <w:separator/>
      </w:r>
    </w:p>
  </w:endnote>
  <w:endnote w:type="continuationSeparator" w:id="0">
    <w:p w:rsidR="001B6FDE" w:rsidRDefault="001B6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692" w:rsidRDefault="004B36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864D2B" w:rsidRDefault="00864D2B">
    <w:pPr>
      <w:framePr w:hSpace="180" w:wrap="auto" w:vAnchor="page" w:hAnchor="page" w:x="721" w:y="14689"/>
      <w:rPr>
        <w:spacing w:val="10"/>
      </w:rPr>
    </w:pPr>
    <w:r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5.15pt;height:14.5pt" o:ole="" fillcolor="window">
          <v:imagedata r:id="rId1" o:title=""/>
        </v:shape>
        <o:OLEObject Type="Embed" ProgID="MSDraw" ShapeID="_x0000_i1026" DrawAspect="Content" ObjectID="_1505192394" r:id="rId2">
          <o:FieldCodes>\* mergeformat</o:FieldCodes>
        </o:OLEObject>
      </w:object>
    </w:r>
  </w:p>
  <w:p w:rsidR="00864D2B" w:rsidRDefault="00864D2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</w:t>
    </w:r>
    <w:r w:rsidR="00A459DC">
      <w:rPr>
        <w:b/>
        <w:sz w:val="20"/>
      </w:rPr>
      <w:t>texas.gov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692" w:rsidRDefault="004B369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FDE" w:rsidRDefault="001B6FDE">
      <w:r>
        <w:separator/>
      </w:r>
    </w:p>
  </w:footnote>
  <w:footnote w:type="continuationSeparator" w:id="0">
    <w:p w:rsidR="001B6FDE" w:rsidRDefault="001B6F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692" w:rsidRDefault="004B36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864D2B" w:rsidRDefault="00864D2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4pt;height:73.8pt" o:ole="">
          <v:imagedata r:id="rId1" o:title=""/>
        </v:shape>
        <o:OLEObject Type="Embed" ProgID="CPaint4" ShapeID="_x0000_i1025" DrawAspect="Content" ObjectID="_1505192393" r:id="rId2"/>
      </w:objec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left" w:pos="360"/>
        <w:tab w:val="right" w:pos="1080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459DC">
      <w:rPr>
        <w:b/>
        <w:spacing w:val="10"/>
        <w:sz w:val="22"/>
      </w:rPr>
      <w:t>Donna L. Nelson</w:t>
    </w:r>
    <w:r w:rsidR="004B3692">
      <w:rPr>
        <w:b/>
        <w:spacing w:val="10"/>
        <w:sz w:val="22"/>
      </w:rPr>
      <w:tab/>
      <w:t>Greg Abbott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4"/>
        <w:tab w:val="left" w:pos="360"/>
        <w:tab w:val="right" w:pos="108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4B3692">
      <w:rPr>
        <w:b/>
        <w:spacing w:val="10"/>
        <w:sz w:val="16"/>
      </w:rPr>
      <w:tab/>
      <w:t>Governor</w:t>
    </w:r>
  </w:p>
  <w:p w:rsidR="00864D2B" w:rsidRDefault="00864D2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864D2B" w:rsidRDefault="00864D2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A459DC">
      <w:rPr>
        <w:b/>
        <w:sz w:val="22"/>
      </w:rPr>
      <w:t>Kenneth W. Anderson, Jr.</w:t>
    </w:r>
  </w:p>
  <w:p w:rsidR="00864D2B" w:rsidRDefault="00864D2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864D2B" w:rsidRDefault="00864D2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864D2B" w:rsidRDefault="00E663D2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4176F4">
      <w:rPr>
        <w:b/>
        <w:sz w:val="22"/>
      </w:rPr>
      <w:t>Brandy</w:t>
    </w:r>
    <w:r w:rsidR="000448E9">
      <w:rPr>
        <w:b/>
        <w:sz w:val="22"/>
      </w:rPr>
      <w:t xml:space="preserve"> </w:t>
    </w:r>
    <w:r w:rsidR="004176F4">
      <w:rPr>
        <w:b/>
        <w:sz w:val="22"/>
      </w:rPr>
      <w:t>Marty</w:t>
    </w:r>
    <w:r w:rsidR="004B3692">
      <w:rPr>
        <w:b/>
        <w:sz w:val="22"/>
      </w:rPr>
      <w:t xml:space="preserve"> Marquez</w:t>
    </w:r>
  </w:p>
  <w:p w:rsidR="00864D2B" w:rsidRPr="007B76AE" w:rsidRDefault="00864D2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864D2B" w:rsidRDefault="00864D2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t>Texas</w:t>
        </w:r>
      </w:smartTag>
    </w:smartTag>
  </w:p>
  <w:p w:rsidR="00864D2B" w:rsidRDefault="00864D2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2F27E7" w:rsidRDefault="00FA47DD" w:rsidP="002F27E7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  <w:t>Bria</w:t>
    </w:r>
    <w:r w:rsidR="002F27E7">
      <w:rPr>
        <w:b/>
        <w:sz w:val="22"/>
      </w:rPr>
      <w:t>n H. Lloyd</w:t>
    </w:r>
  </w:p>
  <w:p w:rsidR="00864D2B" w:rsidRDefault="00864D2B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2F27E7">
      <w:rPr>
        <w:rFonts w:ascii="Palatino (PCL6)" w:hAnsi="Palatino (PCL6)"/>
        <w:b/>
        <w:spacing w:val="10"/>
        <w:sz w:val="16"/>
      </w:rPr>
      <w:t>Executive Director</w:t>
    </w:r>
  </w:p>
  <w:p w:rsidR="00864D2B" w:rsidRDefault="00864D2B" w:rsidP="004B3692">
    <w:pPr>
      <w:pStyle w:val="Header"/>
      <w:tabs>
        <w:tab w:val="clear" w:pos="4320"/>
        <w:tab w:val="clear" w:pos="8640"/>
        <w:tab w:val="center" w:pos="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</w:t>
    </w:r>
    <w:r w:rsidR="004B3692">
      <w:rPr>
        <w:b/>
        <w:sz w:val="16"/>
      </w:rPr>
      <w:t>_________</w:t>
    </w:r>
    <w:r>
      <w:rPr>
        <w:b/>
        <w:sz w:val="16"/>
      </w:rPr>
      <w:t>_____</w:t>
    </w:r>
  </w:p>
  <w:p w:rsidR="00864D2B" w:rsidRDefault="00864D2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692" w:rsidRDefault="004B369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864D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6FDE"/>
    <w:rsid w:val="000448E9"/>
    <w:rsid w:val="000A27B9"/>
    <w:rsid w:val="000F1AD7"/>
    <w:rsid w:val="001B6FDE"/>
    <w:rsid w:val="00205489"/>
    <w:rsid w:val="00243281"/>
    <w:rsid w:val="002A4758"/>
    <w:rsid w:val="002F27E7"/>
    <w:rsid w:val="003B589E"/>
    <w:rsid w:val="003C4D54"/>
    <w:rsid w:val="004176F4"/>
    <w:rsid w:val="00454C51"/>
    <w:rsid w:val="00455E85"/>
    <w:rsid w:val="0047037C"/>
    <w:rsid w:val="00495B7C"/>
    <w:rsid w:val="004B3692"/>
    <w:rsid w:val="004B3B47"/>
    <w:rsid w:val="00534C30"/>
    <w:rsid w:val="005704E3"/>
    <w:rsid w:val="005744E3"/>
    <w:rsid w:val="005E0B0B"/>
    <w:rsid w:val="006A4015"/>
    <w:rsid w:val="006A468C"/>
    <w:rsid w:val="006D75AF"/>
    <w:rsid w:val="006F212C"/>
    <w:rsid w:val="00712B1B"/>
    <w:rsid w:val="00720EB2"/>
    <w:rsid w:val="00760488"/>
    <w:rsid w:val="00791A15"/>
    <w:rsid w:val="007A2F66"/>
    <w:rsid w:val="007A6032"/>
    <w:rsid w:val="007B76AE"/>
    <w:rsid w:val="00864D2B"/>
    <w:rsid w:val="008A07B5"/>
    <w:rsid w:val="00962F84"/>
    <w:rsid w:val="00984985"/>
    <w:rsid w:val="009F205E"/>
    <w:rsid w:val="00A459DC"/>
    <w:rsid w:val="00A47B65"/>
    <w:rsid w:val="00A57E2E"/>
    <w:rsid w:val="00AA13BF"/>
    <w:rsid w:val="00AF34AB"/>
    <w:rsid w:val="00B44BA5"/>
    <w:rsid w:val="00B46C13"/>
    <w:rsid w:val="00C114AE"/>
    <w:rsid w:val="00CF71CE"/>
    <w:rsid w:val="00D1426D"/>
    <w:rsid w:val="00D171F4"/>
    <w:rsid w:val="00E3616E"/>
    <w:rsid w:val="00E663D2"/>
    <w:rsid w:val="00EC4C23"/>
    <w:rsid w:val="00FA369B"/>
    <w:rsid w:val="00FA47DD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ostalCod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CBF18D-D4D0-400F-8E6C-A04D0A454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12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1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</Template>
  <TotalTime>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subject/>
  <dc:creator>Ruby Hicks</dc:creator>
  <cp:keywords/>
  <cp:lastModifiedBy>Hicks, Ruby</cp:lastModifiedBy>
  <cp:revision>1</cp:revision>
  <cp:lastPrinted>2005-09-20T15:52:00Z</cp:lastPrinted>
  <dcterms:created xsi:type="dcterms:W3CDTF">2015-10-01T13:10:00Z</dcterms:created>
  <dcterms:modified xsi:type="dcterms:W3CDTF">2015-10-01T13:13:00Z</dcterms:modified>
</cp:coreProperties>
</file>